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3.xml" ContentType="application/vnd.openxmlformats-officedocument.wordprocessingml.footer+xml"/>
  <Default Extension="gif" ContentType="image/gif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A3E" w:rsidRDefault="00FA00A4" w:rsidP="004F3A3E">
      <w:pPr>
        <w:rPr>
          <w:noProof/>
          <w:lang w:eastAsia="ru-RU"/>
        </w:rPr>
      </w:pPr>
      <w: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507.95pt;height:125.8pt" fillcolor="#7030a0">
            <v:shadow on="t" color="#868686" opacity=".5" offset="6pt,-6pt"/>
            <v:textpath style="font-family:&quot;Arial Black&quot;;v-text-kern:t" trim="t" fitpath="t" string="Как приучить ребенка чистить зубы"/>
          </v:shape>
        </w:pict>
      </w:r>
    </w:p>
    <w:p w:rsidR="00C959EE" w:rsidRPr="00C959EE" w:rsidRDefault="004F3A3E" w:rsidP="004F3A3E">
      <w:pPr>
        <w:ind w:left="4248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4096385</wp:posOffset>
            </wp:positionH>
            <wp:positionV relativeFrom="paragraph">
              <wp:posOffset>-5080</wp:posOffset>
            </wp:positionV>
            <wp:extent cx="2670810" cy="1768475"/>
            <wp:effectExtent l="19050" t="0" r="0" b="0"/>
            <wp:wrapTight wrapText="bothSides">
              <wp:wrapPolygon edited="0">
                <wp:start x="-154" y="0"/>
                <wp:lineTo x="-154" y="21406"/>
                <wp:lineTo x="21569" y="21406"/>
                <wp:lineTo x="21569" y="0"/>
                <wp:lineTo x="-154" y="0"/>
              </wp:wrapPolygon>
            </wp:wrapTight>
            <wp:docPr id="1" name="Рисунок 0" descr="76413_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6413_90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0810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3A3E" w:rsidRPr="00D0759F" w:rsidRDefault="00C959EE" w:rsidP="00D0759F">
      <w:pPr>
        <w:spacing w:line="240" w:lineRule="auto"/>
        <w:jc w:val="center"/>
        <w:rPr>
          <w:b/>
          <w:sz w:val="44"/>
          <w:szCs w:val="44"/>
        </w:rPr>
      </w:pPr>
      <w:r w:rsidRPr="00D0759F">
        <w:rPr>
          <w:b/>
          <w:sz w:val="44"/>
          <w:szCs w:val="44"/>
        </w:rPr>
        <w:t>Ваш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ребенок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отказывается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чистить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зубы</w:t>
      </w:r>
      <w:r w:rsidRPr="00D0759F">
        <w:rPr>
          <w:rFonts w:ascii="Ravie" w:hAnsi="Ravie"/>
          <w:b/>
          <w:sz w:val="44"/>
          <w:szCs w:val="44"/>
        </w:rPr>
        <w:t xml:space="preserve">? </w:t>
      </w:r>
    </w:p>
    <w:p w:rsidR="004F3A3E" w:rsidRPr="00D0759F" w:rsidRDefault="00C959EE" w:rsidP="00D0759F">
      <w:pPr>
        <w:spacing w:line="240" w:lineRule="auto"/>
        <w:jc w:val="center"/>
        <w:rPr>
          <w:b/>
          <w:sz w:val="44"/>
          <w:szCs w:val="44"/>
        </w:rPr>
      </w:pPr>
      <w:r w:rsidRPr="00D0759F">
        <w:rPr>
          <w:b/>
          <w:sz w:val="44"/>
          <w:szCs w:val="44"/>
        </w:rPr>
        <w:t>У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Вас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не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получается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заинтересовать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малыша</w:t>
      </w:r>
      <w:r w:rsidRPr="00D0759F">
        <w:rPr>
          <w:rFonts w:ascii="Ravie" w:hAnsi="Ravie"/>
          <w:b/>
          <w:sz w:val="44"/>
          <w:szCs w:val="44"/>
        </w:rPr>
        <w:t xml:space="preserve">? </w:t>
      </w:r>
    </w:p>
    <w:p w:rsidR="00C959EE" w:rsidRPr="00D0759F" w:rsidRDefault="00C959EE" w:rsidP="00D0759F">
      <w:pPr>
        <w:spacing w:line="240" w:lineRule="auto"/>
        <w:jc w:val="center"/>
        <w:rPr>
          <w:b/>
          <w:sz w:val="44"/>
          <w:szCs w:val="44"/>
        </w:rPr>
      </w:pPr>
      <w:r w:rsidRPr="00D0759F">
        <w:rPr>
          <w:b/>
          <w:sz w:val="44"/>
          <w:szCs w:val="44"/>
        </w:rPr>
        <w:t>Он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капризничает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и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отказывается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пользоваться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зубной</w:t>
      </w:r>
      <w:r w:rsidRPr="00D0759F">
        <w:rPr>
          <w:rFonts w:ascii="Ravie" w:hAnsi="Ravie"/>
          <w:b/>
          <w:sz w:val="44"/>
          <w:szCs w:val="44"/>
        </w:rPr>
        <w:t xml:space="preserve"> </w:t>
      </w:r>
      <w:r w:rsidRPr="00D0759F">
        <w:rPr>
          <w:b/>
          <w:sz w:val="44"/>
          <w:szCs w:val="44"/>
        </w:rPr>
        <w:t>щеткой</w:t>
      </w:r>
      <w:r w:rsidRPr="00D0759F">
        <w:rPr>
          <w:rFonts w:ascii="Ravie" w:hAnsi="Ravie"/>
          <w:b/>
          <w:sz w:val="44"/>
          <w:szCs w:val="44"/>
        </w:rPr>
        <w:t>?</w:t>
      </w:r>
    </w:p>
    <w:p w:rsidR="004F3A3E" w:rsidRDefault="004F3A3E" w:rsidP="004F3A3E">
      <w:pPr>
        <w:jc w:val="center"/>
        <w:rPr>
          <w:rFonts w:cs="Aharoni"/>
          <w:b/>
          <w:color w:val="FF0000"/>
          <w:sz w:val="56"/>
          <w:szCs w:val="56"/>
        </w:rPr>
      </w:pPr>
      <w:r w:rsidRPr="004F3A3E">
        <w:rPr>
          <w:rFonts w:cs="Aharoni"/>
          <w:b/>
          <w:color w:val="FF0000"/>
          <w:sz w:val="56"/>
          <w:szCs w:val="56"/>
        </w:rPr>
        <w:t>Тогда этот буклет для вас!</w:t>
      </w:r>
    </w:p>
    <w:p w:rsidR="004F3A3E" w:rsidRPr="004F3A3E" w:rsidRDefault="00FA00A4" w:rsidP="004F3A3E">
      <w:pPr>
        <w:jc w:val="center"/>
        <w:rPr>
          <w:rFonts w:cs="Aharoni"/>
          <w:b/>
          <w:color w:val="002060"/>
          <w:sz w:val="52"/>
          <w:szCs w:val="52"/>
          <w:u w:val="single"/>
        </w:rPr>
      </w:pPr>
      <w:r>
        <w:rPr>
          <w:rFonts w:cs="Aharoni"/>
          <w:b/>
          <w:noProof/>
          <w:color w:val="002060"/>
          <w:sz w:val="52"/>
          <w:szCs w:val="52"/>
          <w:u w:val="single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0.1pt;margin-top:77.95pt;width:181.2pt;height:121.85pt;z-index:251662336" fillcolor="#daeef3 [664]" strokecolor="#4f81bd [3204]" strokeweight="5pt">
            <v:stroke linestyle="thickThin"/>
            <v:shadow color="#868686"/>
            <v:textbox>
              <w:txbxContent>
                <w:p w:rsidR="00D27B56" w:rsidRPr="00D27B56" w:rsidRDefault="00D27B56" w:rsidP="00D27B5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D27B56">
                    <w:rPr>
                      <w:b/>
                      <w:sz w:val="28"/>
                      <w:szCs w:val="28"/>
                    </w:rPr>
                    <w:t>Будьте терпеливы, следите за регулярностью и длительностью чистки. Не забывайте хвалить ребенка</w:t>
                  </w:r>
                </w:p>
              </w:txbxContent>
            </v:textbox>
          </v:shape>
        </w:pict>
      </w:r>
      <w:r w:rsidR="004F3A3E" w:rsidRPr="004F3A3E">
        <w:rPr>
          <w:rFonts w:cs="Aharoni"/>
          <w:b/>
          <w:color w:val="002060"/>
          <w:sz w:val="52"/>
          <w:szCs w:val="52"/>
          <w:u w:val="single"/>
        </w:rPr>
        <w:t>Прежде всего, следует соблюдать некоторые правила:</w:t>
      </w:r>
      <w:r w:rsidR="00C72858" w:rsidRPr="00C72858">
        <w:rPr>
          <w:rFonts w:cs="Aharoni"/>
          <w:b/>
          <w:noProof/>
          <w:color w:val="002060"/>
          <w:sz w:val="56"/>
          <w:szCs w:val="56"/>
          <w:lang w:eastAsia="ru-RU"/>
        </w:rPr>
        <w:t xml:space="preserve"> </w:t>
      </w:r>
    </w:p>
    <w:p w:rsidR="004E5A6D" w:rsidRDefault="00FA00A4" w:rsidP="00293038">
      <w:pPr>
        <w:rPr>
          <w:rFonts w:ascii="Times New Roman" w:hAnsi="Times New Roman" w:cs="Times New Roman"/>
          <w:b/>
          <w:color w:val="002060"/>
          <w:sz w:val="56"/>
          <w:szCs w:val="56"/>
        </w:rPr>
      </w:pPr>
      <w:r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30" type="#_x0000_t202" style="position:absolute;margin-left:-20.2pt;margin-top:184.85pt;width:370.3pt;height:93.35pt;z-index:251663360" fillcolor="#fde9d9 [665]" strokecolor="#f79646 [3209]" strokeweight="2.5pt">
            <v:shadow color="#868686"/>
            <v:textbox>
              <w:txbxContent>
                <w:p w:rsidR="00D27B56" w:rsidRPr="00D27B56" w:rsidRDefault="00D27B56" w:rsidP="00D27B56">
                  <w:pPr>
                    <w:jc w:val="center"/>
                    <w:rPr>
                      <w:b/>
                      <w:i/>
                      <w:sz w:val="32"/>
                      <w:szCs w:val="32"/>
                    </w:rPr>
                  </w:pPr>
                  <w:r w:rsidRPr="00D27B56">
                    <w:rPr>
                      <w:b/>
                      <w:i/>
                      <w:sz w:val="32"/>
                      <w:szCs w:val="32"/>
                    </w:rPr>
                    <w:t>Не забывайте, что основная цель не научить ребенка правильно чистить зубы, хотя это очень важно, а заинтересовать его, сделать это привычкой и потребностью</w:t>
                  </w:r>
                </w:p>
              </w:txbxContent>
            </v:textbox>
          </v:shape>
        </w:pict>
      </w:r>
      <w:r w:rsidR="00D27B56">
        <w:rPr>
          <w:rFonts w:cs="Aharoni"/>
          <w:b/>
          <w:noProof/>
          <w:color w:val="002060"/>
          <w:sz w:val="56"/>
          <w:szCs w:val="56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159635" cy="1527175"/>
            <wp:effectExtent l="19050" t="0" r="0" b="0"/>
            <wp:wrapSquare wrapText="bothSides"/>
            <wp:docPr id="11" name="Рисунок 9" descr="zubuuu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ubuuu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152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28" type="#_x0000_t202" style="position:absolute;margin-left:186.35pt;margin-top:108.1pt;width:147.15pt;height:70.4pt;z-index:251660288;mso-position-horizontal-relative:text;mso-position-vertical-relative:text" fillcolor="#daeef3 [664]" strokecolor="#4f81bd [3204]" strokeweight="5pt">
            <v:stroke linestyle="thickThin"/>
            <v:shadow color="#868686"/>
            <v:textbox>
              <w:txbxContent>
                <w:p w:rsidR="00D27B56" w:rsidRPr="00D27B56" w:rsidRDefault="00D27B56" w:rsidP="00D27B5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D27B56">
                    <w:rPr>
                      <w:b/>
                      <w:sz w:val="28"/>
                      <w:szCs w:val="28"/>
                    </w:rPr>
                    <w:t>Выбирайте время – чистка должна быть без спешки</w:t>
                  </w:r>
                </w:p>
              </w:txbxContent>
            </v:textbox>
          </v:shape>
        </w:pict>
      </w:r>
      <w:r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27" type="#_x0000_t202" style="position:absolute;margin-left:-29.65pt;margin-top:89.9pt;width:163pt;height:74.4pt;z-index:251659264;mso-position-horizontal-relative:text;mso-position-vertical-relative:text" fillcolor="#daeef3 [664]" strokecolor="#4f81bd [3204]" strokeweight="5pt">
            <v:stroke linestyle="thickThin"/>
            <v:shadow color="#868686"/>
            <v:textbox>
              <w:txbxContent>
                <w:p w:rsidR="004F3A3E" w:rsidRPr="004F3A3E" w:rsidRDefault="004F3A3E" w:rsidP="004F3A3E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4F3A3E">
                    <w:rPr>
                      <w:b/>
                      <w:sz w:val="28"/>
                      <w:szCs w:val="28"/>
                    </w:rPr>
                    <w:t>Подавайте пример – дети любят повторять действия взрослых</w:t>
                  </w:r>
                </w:p>
              </w:txbxContent>
            </v:textbox>
          </v:shape>
        </w:pict>
      </w:r>
      <w:r w:rsidR="004F3A3E">
        <w:rPr>
          <w:rFonts w:cs="Aharoni"/>
          <w:b/>
          <w:noProof/>
          <w:color w:val="002060"/>
          <w:sz w:val="56"/>
          <w:szCs w:val="56"/>
          <w:lang w:eastAsia="ru-RU"/>
        </w:rPr>
        <w:drawing>
          <wp:inline distT="0" distB="0" distL="0" distR="0">
            <wp:extent cx="1872839" cy="1416818"/>
            <wp:effectExtent l="19050" t="0" r="0" b="0"/>
            <wp:docPr id="3" name="Рисунок 1" descr="3b6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b684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040" cy="1416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B56">
        <w:rPr>
          <w:rFonts w:cs="Aharoni"/>
          <w:b/>
          <w:noProof/>
          <w:color w:val="002060"/>
          <w:sz w:val="56"/>
          <w:szCs w:val="56"/>
          <w:lang w:eastAsia="ru-RU"/>
        </w:rPr>
        <w:drawing>
          <wp:inline distT="0" distB="0" distL="0" distR="0">
            <wp:extent cx="1467059" cy="1467059"/>
            <wp:effectExtent l="19050" t="0" r="0" b="0"/>
            <wp:docPr id="9" name="Рисунок 4" descr="0007-005-CHasy-tikajut-TIK-TA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7-005-CHasy-tikajut-TIK-TAK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059" cy="1467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7B56">
        <w:rPr>
          <w:rFonts w:cs="Aharoni"/>
          <w:b/>
          <w:color w:val="002060"/>
          <w:sz w:val="56"/>
          <w:szCs w:val="56"/>
        </w:rPr>
        <w:br w:type="column"/>
      </w:r>
      <w:r w:rsidR="004E5A6D" w:rsidRPr="004E5A6D">
        <w:rPr>
          <w:rFonts w:ascii="Times New Roman" w:hAnsi="Times New Roman" w:cs="Times New Roman"/>
          <w:b/>
          <w:color w:val="002060"/>
          <w:sz w:val="56"/>
          <w:szCs w:val="56"/>
          <w:u w:val="single"/>
        </w:rPr>
        <w:lastRenderedPageBreak/>
        <w:t>КАК ЗАИНТЕРЕСОВАТЬ РЕБЕНКА?</w:t>
      </w:r>
    </w:p>
    <w:p w:rsidR="004F3A3E" w:rsidRPr="004F6FEF" w:rsidRDefault="00BA678A" w:rsidP="004F6FEF">
      <w:pPr>
        <w:jc w:val="center"/>
        <w:rPr>
          <w:rFonts w:cs="Aharoni"/>
          <w:b/>
          <w:color w:val="002060"/>
          <w:sz w:val="72"/>
          <w:szCs w:val="72"/>
          <w:u w:val="single"/>
        </w:rPr>
        <w:sectPr w:rsidR="004F3A3E" w:rsidRPr="004F6FEF" w:rsidSect="00C959EE">
          <w:headerReference w:type="even" r:id="rId11"/>
          <w:headerReference w:type="default" r:id="rId12"/>
          <w:headerReference w:type="first" r:id="rId13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31" type="#_x0000_t202" style="position:absolute;left:0;text-align:left;margin-left:304.25pt;margin-top:286.65pt;width:234.2pt;height:222.35pt;z-index:251667456" fillcolor="white [3201]" strokecolor="#c0504d [3205]" strokeweight="5pt">
            <v:stroke linestyle="thickThin"/>
            <v:shadow color="#868686"/>
            <v:textbox>
              <w:txbxContent>
                <w:p w:rsidR="004E5A6D" w:rsidRPr="004E5A6D" w:rsidRDefault="004E5A6D" w:rsidP="004E5A6D">
                  <w:pPr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r w:rsidRPr="004E5A6D"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>Пусть ребенок сам выберет щетку (с условием, что она подходит по возрасту и по показаниям). Ее ручка может быть в виде героя любимого мультфильма или просто цветной и яркой. Не забывайте, что то, что нравится Вам, может быть непривлекательно для ребенка</w:t>
                  </w:r>
                </w:p>
              </w:txbxContent>
            </v:textbox>
          </v:shape>
        </w:pict>
      </w:r>
      <w:r w:rsidR="00FA00A4"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36" type="#_x0000_t202" style="position:absolute;left:0;text-align:left;margin-left:29.65pt;margin-top:473.35pt;width:3in;height:170.1pt;z-index:251671552" fillcolor="white [3201]" strokecolor="#9bbb59 [3206]" strokeweight="5pt">
            <v:stroke linestyle="thickThin"/>
            <v:shadow color="#868686"/>
            <v:textbox style="mso-next-textbox:#_x0000_s1036">
              <w:txbxContent>
                <w:p w:rsidR="00093F1D" w:rsidRPr="00093F1D" w:rsidRDefault="00093F1D" w:rsidP="00093F1D">
                  <w:pPr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r w:rsidRPr="00093F1D"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Купите </w:t>
                  </w:r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>песочные</w:t>
                  </w:r>
                  <w:r w:rsidRPr="00093F1D"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 часы на три минуты в форме игрушки. С помощью них можно предложить ребенку игру: кто закончил чистку зубов раньше, чем высыпался весь песок - проиграл</w:t>
                  </w:r>
                </w:p>
              </w:txbxContent>
            </v:textbox>
          </v:shape>
        </w:pict>
      </w:r>
      <w:r w:rsidR="00FA00A4"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35" type="#_x0000_t202" style="position:absolute;left:0;text-align:left;margin-left:-24.9pt;margin-top:319.05pt;width:316.45pt;height:129.8pt;z-index:251670528" fillcolor="white [3201]" strokecolor="#f79646 [3209]" strokeweight="5pt">
            <v:stroke linestyle="thickThin"/>
            <v:shadow color="#868686"/>
            <v:textbox>
              <w:txbxContent>
                <w:p w:rsidR="00093F1D" w:rsidRPr="00093F1D" w:rsidRDefault="00093F1D" w:rsidP="00093F1D">
                  <w:pPr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r w:rsidRPr="00093F1D"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>Приучение к гигиене полости рта должно проходить в форме игры. Привлекайте любимые игрушки, придумайте сказку, где герою необходимо чистить зубы, придумайте игру, в которой чистка зубов является одним из заданий</w:t>
                  </w:r>
                </w:p>
              </w:txbxContent>
            </v:textbox>
          </v:shape>
        </w:pict>
      </w:r>
      <w:r w:rsidR="00FA00A4"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34" type="#_x0000_t202" style="position:absolute;left:0;text-align:left;margin-left:245.65pt;margin-top:77.75pt;width:292.8pt;height:160.6pt;z-index:251669504" fillcolor="white [3201]" strokecolor="#8064a2 [3207]" strokeweight="5pt">
            <v:stroke linestyle="thickThin"/>
            <v:shadow color="#868686"/>
            <v:textbox>
              <w:txbxContent>
                <w:p w:rsidR="00093F1D" w:rsidRPr="00093F1D" w:rsidRDefault="00093F1D" w:rsidP="00093F1D">
                  <w:pPr>
                    <w:jc w:val="center"/>
                    <w:rPr>
                      <w:rFonts w:asciiTheme="majorHAnsi" w:hAnsiTheme="majorHAnsi"/>
                      <w:b/>
                      <w:sz w:val="32"/>
                      <w:szCs w:val="32"/>
                    </w:rPr>
                  </w:pPr>
                  <w:r w:rsidRPr="00093F1D">
                    <w:rPr>
                      <w:rFonts w:asciiTheme="majorHAnsi" w:hAnsiTheme="majorHAnsi"/>
                      <w:b/>
                      <w:sz w:val="32"/>
                      <w:szCs w:val="32"/>
                    </w:rPr>
                    <w:t>Включайте во время чистки любимую песен</w:t>
                  </w:r>
                  <w:r w:rsidR="00BA678A">
                    <w:rPr>
                      <w:rFonts w:asciiTheme="majorHAnsi" w:hAnsiTheme="majorHAnsi"/>
                      <w:b/>
                      <w:sz w:val="32"/>
                      <w:szCs w:val="32"/>
                    </w:rPr>
                    <w:t>ку ребенка. Хорошо, если она дли</w:t>
                  </w:r>
                  <w:r w:rsidRPr="00093F1D">
                    <w:rPr>
                      <w:rFonts w:asciiTheme="majorHAnsi" w:hAnsiTheme="majorHAnsi"/>
                      <w:b/>
                      <w:sz w:val="32"/>
                      <w:szCs w:val="32"/>
                    </w:rPr>
                    <w:t>тся три минуты – в этом случае можно придумать игру: «кто закончил чистить зубы раньше конца песни - проиграл»</w:t>
                  </w:r>
                </w:p>
              </w:txbxContent>
            </v:textbox>
          </v:shape>
        </w:pict>
      </w:r>
      <w:r w:rsidR="00FA00A4"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33" type="#_x0000_t202" style="position:absolute;left:0;text-align:left;margin-left:-4.35pt;margin-top:22.35pt;width:231.05pt;height:168.55pt;z-index:251668480" fillcolor="white [3201]" strokecolor="#4f81bd [3204]" strokeweight="5pt">
            <v:stroke linestyle="thickThin"/>
            <v:shadow color="#868686"/>
            <v:textbox>
              <w:txbxContent>
                <w:p w:rsidR="004E5A6D" w:rsidRPr="004E5A6D" w:rsidRDefault="004E5A6D" w:rsidP="004E5A6D">
                  <w:pPr>
                    <w:jc w:val="center"/>
                    <w:rPr>
                      <w:rFonts w:asciiTheme="majorHAnsi" w:hAnsiTheme="majorHAnsi"/>
                      <w:b/>
                      <w:sz w:val="36"/>
                      <w:szCs w:val="36"/>
                    </w:rPr>
                  </w:pPr>
                  <w:r w:rsidRPr="004E5A6D">
                    <w:rPr>
                      <w:rFonts w:asciiTheme="majorHAnsi" w:hAnsiTheme="majorHAnsi"/>
                      <w:b/>
                      <w:sz w:val="36"/>
                      <w:szCs w:val="36"/>
                    </w:rPr>
                    <w:t>Щетка может быть разной для утренней и вечерней чистки. Выбор щетки превратит чистку в увлекательную игру</w:t>
                  </w:r>
                </w:p>
              </w:txbxContent>
            </v:textbox>
          </v:shape>
        </w:pict>
      </w:r>
      <w:r w:rsidR="004E5A6D">
        <w:rPr>
          <w:rFonts w:cs="Aharoni"/>
          <w:b/>
          <w:noProof/>
          <w:color w:val="002060"/>
          <w:sz w:val="56"/>
          <w:szCs w:val="56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2681605" cy="2009140"/>
            <wp:effectExtent l="19050" t="0" r="4445" b="0"/>
            <wp:wrapSquare wrapText="bothSides"/>
            <wp:docPr id="12" name="Рисунок 11" descr="5psk3huz9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psk3huz9z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1605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5A6D">
        <w:rPr>
          <w:rFonts w:cs="Aharoni"/>
          <w:b/>
          <w:noProof/>
          <w:color w:val="002060"/>
          <w:sz w:val="56"/>
          <w:szCs w:val="56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4510663" y="1698171"/>
            <wp:positionH relativeFrom="margin">
              <wp:align>right</wp:align>
            </wp:positionH>
            <wp:positionV relativeFrom="margin">
              <wp:align>top</wp:align>
            </wp:positionV>
            <wp:extent cx="2382506" cy="2381460"/>
            <wp:effectExtent l="19050" t="0" r="0" b="0"/>
            <wp:wrapSquare wrapText="bothSides"/>
            <wp:docPr id="13" name="Рисунок 12" descr="chistit-zuby-malys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stit-zuby-malyshu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506" cy="2381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5A6D">
        <w:rPr>
          <w:rFonts w:cs="Aharoni"/>
          <w:b/>
          <w:noProof/>
          <w:color w:val="002060"/>
          <w:sz w:val="56"/>
          <w:szCs w:val="56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2229687" y="4079631"/>
            <wp:positionH relativeFrom="margin">
              <wp:align>right</wp:align>
            </wp:positionH>
            <wp:positionV relativeFrom="margin">
              <wp:align>bottom</wp:align>
            </wp:positionV>
            <wp:extent cx="3126084" cy="1527349"/>
            <wp:effectExtent l="19050" t="0" r="0" b="0"/>
            <wp:wrapSquare wrapText="bothSides"/>
            <wp:docPr id="14" name="Рисунок 13" descr="rebenok-chistit-zub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benok-chistit-zuby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6084" cy="1527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7B56">
        <w:rPr>
          <w:rFonts w:cs="Aharoni"/>
          <w:b/>
          <w:color w:val="002060"/>
          <w:sz w:val="56"/>
          <w:szCs w:val="56"/>
        </w:rPr>
        <w:br w:type="column"/>
      </w:r>
      <w:r w:rsidRPr="00FA00A4">
        <w:rPr>
          <w:rFonts w:cs="Aharoni"/>
          <w:b/>
          <w:noProof/>
          <w:color w:val="002060"/>
          <w:sz w:val="56"/>
          <w:szCs w:val="56"/>
          <w:lang w:eastAsia="ru-RU"/>
        </w:rPr>
        <w:lastRenderedPageBreak/>
        <w:pict>
          <v:shape id="_x0000_s1037" type="#_x0000_t202" style="position:absolute;left:0;text-align:left;margin-left:-13.45pt;margin-top:53.2pt;width:384.5pt;height:69.65pt;z-index:251676672" fillcolor="white [3201]" strokecolor="#f79646 [3209]" strokeweight="5pt">
            <v:stroke linestyle="thickThin"/>
            <v:shadow color="#868686"/>
            <v:textbox>
              <w:txbxContent>
                <w:p w:rsidR="004F6FEF" w:rsidRPr="004F6FEF" w:rsidRDefault="004F6FEF" w:rsidP="004F6FEF">
                  <w:pPr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r w:rsidRPr="004F6FEF"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>Не ругайте ребенка, если у него не получается. Помните, что он не может выполнять такие же точные движения, как взрослый человек</w:t>
                  </w:r>
                </w:p>
              </w:txbxContent>
            </v:textbox>
          </v:shape>
        </w:pict>
      </w:r>
      <w:r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38" type="#_x0000_t202" style="position:absolute;left:0;text-align:left;margin-left:201pt;margin-top:178.25pt;width:178.8pt;height:204.95pt;z-index:251677696" fillcolor="white [3201]" strokecolor="#8064a2 [3207]" strokeweight="5pt">
            <v:stroke linestyle="thickThin"/>
            <v:shadow color="#868686"/>
            <v:textbox>
              <w:txbxContent>
                <w:p w:rsidR="004F6FEF" w:rsidRPr="004F6FEF" w:rsidRDefault="004F6FEF" w:rsidP="004F6FEF">
                  <w:pPr>
                    <w:jc w:val="center"/>
                    <w:rPr>
                      <w:rFonts w:asciiTheme="majorHAnsi" w:hAnsiTheme="majorHAnsi"/>
                      <w:b/>
                      <w:sz w:val="32"/>
                      <w:szCs w:val="32"/>
                    </w:rPr>
                  </w:pPr>
                  <w:r w:rsidRPr="004F6FEF">
                    <w:rPr>
                      <w:rFonts w:asciiTheme="majorHAnsi" w:hAnsiTheme="majorHAnsi"/>
                      <w:b/>
                      <w:sz w:val="32"/>
                      <w:szCs w:val="32"/>
                    </w:rPr>
                    <w:t>Не нужно заставлять ребенка, так как это может вызвать негативные эмоции, и приучить его к чистке зубов будет еще труднее</w:t>
                  </w:r>
                </w:p>
              </w:txbxContent>
            </v:textbox>
          </v:shape>
        </w:pict>
      </w:r>
      <w:r w:rsidR="00FA00A4">
        <w:rPr>
          <w:rFonts w:cs="Aharoni"/>
          <w:b/>
          <w:noProof/>
          <w:color w:val="002060"/>
          <w:sz w:val="72"/>
          <w:szCs w:val="72"/>
          <w:u w:val="single"/>
          <w:lang w:eastAsia="ru-RU"/>
        </w:rPr>
        <w:pict>
          <v:shape id="_x0000_s1040" type="#_x0000_t202" style="position:absolute;left:0;text-align:left;margin-left:-165.35pt;margin-top:471.75pt;width:529.3pt;height:151.15pt;z-index:251679744" fillcolor="white [3201]" strokecolor="#4f81bd [3204]" strokeweight="5pt">
            <v:stroke linestyle="thickThin"/>
            <v:shadow color="#868686"/>
            <v:textbox>
              <w:txbxContent>
                <w:p w:rsidR="004F6FEF" w:rsidRPr="004F6FEF" w:rsidRDefault="004F6FEF" w:rsidP="004F6FEF">
                  <w:pPr>
                    <w:jc w:val="center"/>
                    <w:rPr>
                      <w:rFonts w:asciiTheme="majorHAnsi" w:hAnsiTheme="majorHAnsi"/>
                      <w:b/>
                      <w:color w:val="002060"/>
                      <w:sz w:val="48"/>
                      <w:szCs w:val="48"/>
                    </w:rPr>
                  </w:pPr>
                  <w:r w:rsidRPr="004F6FEF">
                    <w:rPr>
                      <w:rFonts w:asciiTheme="majorHAnsi" w:hAnsiTheme="majorHAnsi"/>
                      <w:b/>
                      <w:color w:val="002060"/>
                      <w:sz w:val="48"/>
                      <w:szCs w:val="48"/>
                    </w:rPr>
                    <w:t>Соблюдая эти простые правила и выполняя рекомендации, вы сможете более легко приучить ребенка к чистке зубов и гигиене полости рта!</w:t>
                  </w:r>
                </w:p>
              </w:txbxContent>
            </v:textbox>
          </v:shape>
        </w:pict>
      </w:r>
      <w:r w:rsidR="002907DB" w:rsidRPr="002907DB">
        <w:rPr>
          <w:rFonts w:cs="Aharoni"/>
          <w:b/>
          <w:noProof/>
          <w:color w:val="002060"/>
          <w:sz w:val="72"/>
          <w:szCs w:val="72"/>
          <w:u w:val="single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2038769" y="622998"/>
            <wp:positionH relativeFrom="margin">
              <wp:align>left</wp:align>
            </wp:positionH>
            <wp:positionV relativeFrom="margin">
              <wp:align>top</wp:align>
            </wp:positionV>
            <wp:extent cx="1960475" cy="2682910"/>
            <wp:effectExtent l="19050" t="0" r="1675" b="0"/>
            <wp:wrapSquare wrapText="bothSides"/>
            <wp:docPr id="15" name="Рисунок 14" descr="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1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0475" cy="2682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07DB" w:rsidRPr="002907DB">
        <w:rPr>
          <w:rFonts w:cs="Aharoni"/>
          <w:b/>
          <w:noProof/>
          <w:color w:val="002060"/>
          <w:sz w:val="72"/>
          <w:szCs w:val="72"/>
          <w:u w:val="single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1847850" y="622998"/>
            <wp:positionH relativeFrom="margin">
              <wp:align>left</wp:align>
            </wp:positionH>
            <wp:positionV relativeFrom="margin">
              <wp:align>bottom</wp:align>
            </wp:positionV>
            <wp:extent cx="3065159" cy="1296237"/>
            <wp:effectExtent l="19050" t="0" r="1891" b="0"/>
            <wp:wrapSquare wrapText="bothSides"/>
            <wp:docPr id="16" name="Рисунок 15" descr="kak-nauchit-rebenka-chistit-zub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k-nauchit-rebenka-chistit-zuby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5159" cy="1296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07DB" w:rsidRPr="002907DB">
        <w:rPr>
          <w:rFonts w:cs="Aharoni"/>
          <w:b/>
          <w:noProof/>
          <w:color w:val="002060"/>
          <w:sz w:val="72"/>
          <w:szCs w:val="72"/>
          <w:u w:val="single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4470470" y="622998"/>
            <wp:positionH relativeFrom="margin">
              <wp:align>right</wp:align>
            </wp:positionH>
            <wp:positionV relativeFrom="margin">
              <wp:align>bottom</wp:align>
            </wp:positionV>
            <wp:extent cx="2442796" cy="1627833"/>
            <wp:effectExtent l="19050" t="0" r="0" b="0"/>
            <wp:wrapSquare wrapText="bothSides"/>
            <wp:docPr id="17" name="Рисунок 16" descr="uhod-molochnyimi-zubam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hod-molochnyimi-zubami.gif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2796" cy="16278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07DB" w:rsidRPr="002907DB">
        <w:rPr>
          <w:rFonts w:cs="Aharoni"/>
          <w:b/>
          <w:color w:val="002060"/>
          <w:sz w:val="72"/>
          <w:szCs w:val="72"/>
          <w:u w:val="single"/>
        </w:rPr>
        <w:t>Что не нужно делать</w:t>
      </w:r>
      <w:r w:rsidR="00FA00A4" w:rsidRPr="00FA00A4">
        <w:rPr>
          <w:rFonts w:cs="Aharoni"/>
          <w:b/>
          <w:noProof/>
          <w:color w:val="002060"/>
          <w:sz w:val="56"/>
          <w:szCs w:val="56"/>
          <w:lang w:eastAsia="ru-RU"/>
        </w:rPr>
        <w:pict>
          <v:shape id="_x0000_s1039" type="#_x0000_t202" style="position:absolute;left:0;text-align:left;margin-left:-181.15pt;margin-top:163.6pt;width:326.75pt;height:70.45pt;z-index:251678720;mso-position-horizontal-relative:text;mso-position-vertical-relative:text" fillcolor="white [3201]" strokecolor="#9bbb59 [3206]" strokeweight="5pt">
            <v:stroke linestyle="thickThin"/>
            <v:shadow color="#868686"/>
            <v:textbox>
              <w:txbxContent>
                <w:p w:rsidR="004F6FEF" w:rsidRPr="004F6FEF" w:rsidRDefault="004F6FEF" w:rsidP="004F6FEF">
                  <w:pPr>
                    <w:jc w:val="center"/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r w:rsidRPr="004F6FEF"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>Не торопите ребенка. Выберите время так, чтобы не было спешки в детский сад или на прогулку</w:t>
                  </w:r>
                </w:p>
              </w:txbxContent>
            </v:textbox>
          </v:shape>
        </w:pict>
      </w:r>
      <w:r w:rsidR="002907DB">
        <w:rPr>
          <w:rFonts w:cs="Aharoni"/>
          <w:b/>
          <w:noProof/>
          <w:color w:val="002060"/>
          <w:sz w:val="56"/>
          <w:szCs w:val="56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2897505" cy="1898650"/>
            <wp:effectExtent l="19050" t="0" r="0" b="0"/>
            <wp:wrapSquare wrapText="bothSides"/>
            <wp:docPr id="18" name="Рисунок 17" descr="zyb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ybki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7505" cy="189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59EE" w:rsidRDefault="00C959EE">
      <w:pPr>
        <w:sectPr w:rsidR="00C959EE" w:rsidSect="00D05605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05605" w:rsidRDefault="00D05605"/>
    <w:sectPr w:rsidR="00D05605" w:rsidSect="00D05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5BD" w:rsidRDefault="001B75BD" w:rsidP="00C959EE">
      <w:pPr>
        <w:spacing w:after="0" w:line="240" w:lineRule="auto"/>
      </w:pPr>
      <w:r>
        <w:separator/>
      </w:r>
    </w:p>
  </w:endnote>
  <w:endnote w:type="continuationSeparator" w:id="0">
    <w:p w:rsidR="001B75BD" w:rsidRDefault="001B75BD" w:rsidP="00C95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9EE" w:rsidRDefault="00C959E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9EE" w:rsidRDefault="00C959E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9EE" w:rsidRDefault="00C959E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5BD" w:rsidRDefault="001B75BD" w:rsidP="00C959EE">
      <w:pPr>
        <w:spacing w:after="0" w:line="240" w:lineRule="auto"/>
      </w:pPr>
      <w:r>
        <w:separator/>
      </w:r>
    </w:p>
  </w:footnote>
  <w:footnote w:type="continuationSeparator" w:id="0">
    <w:p w:rsidR="001B75BD" w:rsidRDefault="001B75BD" w:rsidP="00C95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9EE" w:rsidRDefault="00FA00A4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0;margin-top:0;width:13in;height:1000.8pt;z-index:-251653120;mso-position-horizontal:center;mso-position-horizontal-relative:margin;mso-position-vertical:center;mso-position-vertical-relative:margin" o:allowincell="f">
          <v:imagedata r:id="rId1" o:title="seamless-tooth-dentist-vector-background-24464209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9EE" w:rsidRDefault="00FA00A4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0;margin-top:0;width:13in;height:1000.8pt;z-index:-251652096;mso-position-horizontal:center;mso-position-horizontal-relative:margin;mso-position-vertical:center;mso-position-vertical-relative:margin" o:allowincell="f">
          <v:imagedata r:id="rId1" o:title="seamless-tooth-dentist-vector-background-24464209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9EE" w:rsidRDefault="00FA00A4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0;margin-top:0;width:13in;height:1000.8pt;z-index:-251654144;mso-position-horizontal:center;mso-position-horizontal-relative:margin;mso-position-vertical:center;mso-position-vertical-relative:margin" o:allowincell="f">
          <v:imagedata r:id="rId1" o:title="seamless-tooth-dentist-vector-background-24464209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9EE" w:rsidRDefault="00FA00A4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87180" o:spid="_x0000_s2053" type="#_x0000_t75" style="position:absolute;margin-left:0;margin-top:0;width:13in;height:1000.8pt;z-index:-251657216;mso-position-horizontal:center;mso-position-horizontal-relative:margin;mso-position-vertical:center;mso-position-vertical-relative:margin" o:allowincell="f">
          <v:imagedata r:id="rId1" o:title="seamless-tooth-dentist-vector-background-24464209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9EE" w:rsidRDefault="00FA00A4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87181" o:spid="_x0000_s2054" type="#_x0000_t75" style="position:absolute;margin-left:0;margin-top:0;width:13in;height:1000.8pt;z-index:-251656192;mso-position-horizontal:center;mso-position-horizontal-relative:margin;mso-position-vertical:center;mso-position-vertical-relative:margin" o:allowincell="f">
          <v:imagedata r:id="rId1" o:title="seamless-tooth-dentist-vector-background-24464209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9EE" w:rsidRDefault="00FA00A4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87179" o:spid="_x0000_s2052" type="#_x0000_t75" style="position:absolute;margin-left:0;margin-top:0;width:13in;height:1000.8pt;z-index:-251658240;mso-position-horizontal:center;mso-position-horizontal-relative:margin;mso-position-vertical:center;mso-position-vertical-relative:margin" o:allowincell="f">
          <v:imagedata r:id="rId1" o:title="seamless-tooth-dentist-vector-background-24464209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632306"/>
    <w:multiLevelType w:val="hybridMultilevel"/>
    <w:tmpl w:val="CF581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122">
      <o:colormenu v:ext="edit" fillcolor="none [665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959EE"/>
    <w:rsid w:val="00093F1D"/>
    <w:rsid w:val="001B75BD"/>
    <w:rsid w:val="002907DB"/>
    <w:rsid w:val="00293038"/>
    <w:rsid w:val="00316AEE"/>
    <w:rsid w:val="004E5A6D"/>
    <w:rsid w:val="004F3A3E"/>
    <w:rsid w:val="004F6FEF"/>
    <w:rsid w:val="00931705"/>
    <w:rsid w:val="00BA678A"/>
    <w:rsid w:val="00C72858"/>
    <w:rsid w:val="00C959EE"/>
    <w:rsid w:val="00D05605"/>
    <w:rsid w:val="00D0759F"/>
    <w:rsid w:val="00D27B56"/>
    <w:rsid w:val="00FA0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959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959EE"/>
  </w:style>
  <w:style w:type="paragraph" w:styleId="a5">
    <w:name w:val="footer"/>
    <w:basedOn w:val="a"/>
    <w:link w:val="a6"/>
    <w:uiPriority w:val="99"/>
    <w:semiHidden/>
    <w:unhideWhenUsed/>
    <w:rsid w:val="00C959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959EE"/>
  </w:style>
  <w:style w:type="paragraph" w:styleId="a7">
    <w:name w:val="Balloon Text"/>
    <w:basedOn w:val="a"/>
    <w:link w:val="a8"/>
    <w:uiPriority w:val="99"/>
    <w:semiHidden/>
    <w:unhideWhenUsed/>
    <w:rsid w:val="00C95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959E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F3A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18" Type="http://schemas.openxmlformats.org/officeDocument/2006/relationships/image" Target="media/image10.jpeg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4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image" Target="media/image9.jpeg"/><Relationship Id="rId25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1.gi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openxmlformats.org/officeDocument/2006/relationships/header" Target="header5.xm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</dc:creator>
  <cp:lastModifiedBy>Александра</cp:lastModifiedBy>
  <cp:revision>6</cp:revision>
  <dcterms:created xsi:type="dcterms:W3CDTF">2013-11-24T13:59:00Z</dcterms:created>
  <dcterms:modified xsi:type="dcterms:W3CDTF">2013-11-24T16:02:00Z</dcterms:modified>
</cp:coreProperties>
</file>